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ADD" w14:textId="77777777" w:rsidR="00F07A96" w:rsidRDefault="00F07A96" w:rsidP="00F07A96">
      <w:pPr>
        <w:spacing w:after="0"/>
        <w:jc w:val="center"/>
        <w:rPr>
          <w:rFonts w:ascii="Baskerville Old Face" w:hAnsi="Baskerville Old Face"/>
          <w:b/>
          <w:color w:val="000000" w:themeColor="text1"/>
          <w:sz w:val="48"/>
        </w:rPr>
      </w:pPr>
    </w:p>
    <w:p w14:paraId="69820BA6" w14:textId="77777777" w:rsidR="00287D52" w:rsidRDefault="002B7477" w:rsidP="00287D52">
      <w:pPr>
        <w:spacing w:after="0"/>
        <w:jc w:val="center"/>
      </w:pPr>
      <w:r>
        <w:rPr>
          <w:rFonts w:ascii="Baskerville Old Face" w:hAnsi="Baskerville Old Face"/>
          <w:b/>
          <w:color w:val="000000" w:themeColor="text1"/>
          <w:sz w:val="48"/>
        </w:rPr>
        <w:t xml:space="preserve">        </w:t>
      </w:r>
    </w:p>
    <w:p w14:paraId="22299B23" w14:textId="18FAD31F" w:rsidR="004E30DB" w:rsidRDefault="00F07A96" w:rsidP="00287D5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7A96">
        <w:rPr>
          <w:rFonts w:ascii="Arial" w:hAnsi="Arial" w:cs="Arial"/>
          <w:b/>
          <w:bCs/>
          <w:sz w:val="24"/>
          <w:szCs w:val="24"/>
          <w:u w:val="single"/>
        </w:rPr>
        <w:t>Checklist Form</w:t>
      </w:r>
    </w:p>
    <w:p w14:paraId="0462EA44" w14:textId="77777777" w:rsidR="00287D52" w:rsidRPr="00287D52" w:rsidRDefault="00287D52" w:rsidP="00287D52">
      <w:pPr>
        <w:spacing w:after="0"/>
        <w:jc w:val="center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5580"/>
      </w:tblGrid>
      <w:tr w:rsidR="00880739" w14:paraId="0029E82E" w14:textId="684D67B0" w:rsidTr="003F4E9A">
        <w:tc>
          <w:tcPr>
            <w:tcW w:w="3060" w:type="dxa"/>
            <w:tcBorders>
              <w:right w:val="nil"/>
            </w:tcBorders>
          </w:tcPr>
          <w:p w14:paraId="3B1A6F3A" w14:textId="7266AB71" w:rsidR="00880739" w:rsidRDefault="00880739" w:rsidP="004E30DB">
            <w:r>
              <w:t xml:space="preserve">Name                                                  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14:paraId="7C8FB927" w14:textId="751F7A62" w:rsidR="00880739" w:rsidRDefault="003F4E9A" w:rsidP="004E30DB">
            <w:r>
              <w:t>:</w:t>
            </w:r>
          </w:p>
        </w:tc>
      </w:tr>
      <w:tr w:rsidR="00880739" w14:paraId="010E78D7" w14:textId="30BF14CA" w:rsidTr="003F4E9A">
        <w:tc>
          <w:tcPr>
            <w:tcW w:w="3060" w:type="dxa"/>
            <w:tcBorders>
              <w:right w:val="nil"/>
            </w:tcBorders>
          </w:tcPr>
          <w:p w14:paraId="62BCD399" w14:textId="0CBA59A9" w:rsidR="00880739" w:rsidRDefault="00880739" w:rsidP="004E30DB">
            <w:r>
              <w:t xml:space="preserve">Field of Specialization                        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14:paraId="2D8D5A88" w14:textId="53A6EF85" w:rsidR="00880739" w:rsidRDefault="003F4E9A" w:rsidP="004E30DB">
            <w:r>
              <w:t>:</w:t>
            </w:r>
          </w:p>
        </w:tc>
      </w:tr>
      <w:tr w:rsidR="00880739" w14:paraId="32A661A5" w14:textId="22D6E262" w:rsidTr="003F4E9A">
        <w:tc>
          <w:tcPr>
            <w:tcW w:w="3060" w:type="dxa"/>
            <w:tcBorders>
              <w:right w:val="nil"/>
            </w:tcBorders>
          </w:tcPr>
          <w:p w14:paraId="233E9351" w14:textId="14CAB87D" w:rsidR="00880739" w:rsidRDefault="00880739" w:rsidP="004E30DB">
            <w:r>
              <w:t xml:space="preserve">Address                                                  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14:paraId="0178FAEB" w14:textId="77777777" w:rsidR="00880739" w:rsidRDefault="003F4E9A" w:rsidP="004E30DB">
            <w:r>
              <w:t>:</w:t>
            </w:r>
          </w:p>
          <w:p w14:paraId="28B78E50" w14:textId="4025B40C" w:rsidR="003F4E9A" w:rsidRDefault="003F4E9A" w:rsidP="004E30DB"/>
        </w:tc>
      </w:tr>
      <w:tr w:rsidR="00880739" w14:paraId="03543C3E" w14:textId="24DB5C32" w:rsidTr="003F4E9A">
        <w:tc>
          <w:tcPr>
            <w:tcW w:w="3060" w:type="dxa"/>
            <w:tcBorders>
              <w:right w:val="nil"/>
            </w:tcBorders>
          </w:tcPr>
          <w:p w14:paraId="33FCC667" w14:textId="40145ECA" w:rsidR="00880739" w:rsidRDefault="00880739" w:rsidP="004E30DB">
            <w:r>
              <w:t>Contact Number(</w:t>
            </w:r>
            <w:proofErr w:type="gramStart"/>
            <w:r>
              <w:t xml:space="preserve">s)   </w:t>
            </w:r>
            <w:proofErr w:type="gramEnd"/>
            <w:r>
              <w:t xml:space="preserve">                           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14:paraId="0E6CA86F" w14:textId="13E2002B" w:rsidR="00880739" w:rsidRDefault="003F4E9A" w:rsidP="004E30DB">
            <w:r>
              <w:t>:</w:t>
            </w:r>
          </w:p>
        </w:tc>
      </w:tr>
      <w:tr w:rsidR="00880739" w14:paraId="49482B6D" w14:textId="79865BA0" w:rsidTr="003F4E9A">
        <w:tc>
          <w:tcPr>
            <w:tcW w:w="3060" w:type="dxa"/>
            <w:tcBorders>
              <w:right w:val="nil"/>
            </w:tcBorders>
          </w:tcPr>
          <w:p w14:paraId="5197D80C" w14:textId="68853AE1" w:rsidR="00880739" w:rsidRDefault="00880739" w:rsidP="004E30DB">
            <w:r>
              <w:t>Institutional Affiliation (</w:t>
            </w:r>
            <w:proofErr w:type="gramStart"/>
            <w:r>
              <w:t xml:space="preserve">Main)   </w:t>
            </w:r>
            <w:proofErr w:type="gramEnd"/>
            <w:r>
              <w:t xml:space="preserve">        </w:t>
            </w:r>
          </w:p>
        </w:tc>
        <w:tc>
          <w:tcPr>
            <w:tcW w:w="5580" w:type="dxa"/>
            <w:tcBorders>
              <w:left w:val="nil"/>
            </w:tcBorders>
          </w:tcPr>
          <w:p w14:paraId="3275F6E5" w14:textId="602D2D0A" w:rsidR="00880739" w:rsidRDefault="003F4E9A" w:rsidP="004E30DB">
            <w:r>
              <w:t>:</w:t>
            </w:r>
          </w:p>
        </w:tc>
      </w:tr>
      <w:tr w:rsidR="00880739" w14:paraId="2FC9F3FB" w14:textId="728D8D13" w:rsidTr="003F4E9A">
        <w:tc>
          <w:tcPr>
            <w:tcW w:w="8640" w:type="dxa"/>
            <w:gridSpan w:val="2"/>
          </w:tcPr>
          <w:p w14:paraId="3B6A0298" w14:textId="48E16B89" w:rsidR="00880739" w:rsidRPr="006176D4" w:rsidRDefault="00880739" w:rsidP="006176D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176D4">
              <w:rPr>
                <w:b/>
                <w:bCs/>
                <w:i/>
                <w:iCs/>
                <w:sz w:val="24"/>
                <w:szCs w:val="24"/>
              </w:rPr>
              <w:t>Requirements</w:t>
            </w:r>
          </w:p>
        </w:tc>
      </w:tr>
      <w:tr w:rsidR="00880739" w14:paraId="6503BDD9" w14:textId="6CF26240" w:rsidTr="003F4E9A">
        <w:tc>
          <w:tcPr>
            <w:tcW w:w="8640" w:type="dxa"/>
            <w:gridSpan w:val="2"/>
          </w:tcPr>
          <w:p w14:paraId="29B013B5" w14:textId="342A29DD" w:rsidR="00880739" w:rsidRDefault="00287D52" w:rsidP="004E30DB">
            <w:sdt>
              <w:sdtPr>
                <w:id w:val="-9478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 Application Form </w:t>
            </w:r>
            <w:r w:rsidR="00880739" w:rsidRPr="006176D4">
              <w:rPr>
                <w:i/>
                <w:iCs/>
              </w:rPr>
              <w:t>(complete w/ valid email add and contact no.)</w:t>
            </w:r>
          </w:p>
        </w:tc>
      </w:tr>
      <w:tr w:rsidR="00880739" w14:paraId="51C26175" w14:textId="62F0D44E" w:rsidTr="003F4E9A">
        <w:tc>
          <w:tcPr>
            <w:tcW w:w="8640" w:type="dxa"/>
            <w:gridSpan w:val="2"/>
          </w:tcPr>
          <w:p w14:paraId="0ED6D99E" w14:textId="7A80BFF5" w:rsidR="00880739" w:rsidRPr="006176D4" w:rsidRDefault="00287D52" w:rsidP="004E30DB">
            <w:pPr>
              <w:rPr>
                <w:i/>
                <w:iCs/>
              </w:rPr>
            </w:pPr>
            <w:sdt>
              <w:sdtPr>
                <w:id w:val="-11660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 ID Picture </w:t>
            </w:r>
            <w:r w:rsidR="00880739" w:rsidRPr="006176D4">
              <w:rPr>
                <w:i/>
                <w:iCs/>
              </w:rPr>
              <w:t xml:space="preserve">(2 recent “w/in 3 </w:t>
            </w:r>
            <w:proofErr w:type="spellStart"/>
            <w:r w:rsidR="00880739" w:rsidRPr="006176D4">
              <w:rPr>
                <w:i/>
                <w:iCs/>
              </w:rPr>
              <w:t>mos</w:t>
            </w:r>
            <w:proofErr w:type="spellEnd"/>
            <w:r w:rsidR="00880739" w:rsidRPr="006176D4">
              <w:rPr>
                <w:i/>
                <w:iCs/>
              </w:rPr>
              <w:t xml:space="preserve"> from the date of submission passport sized </w:t>
            </w:r>
          </w:p>
          <w:p w14:paraId="4C0D8E1A" w14:textId="6367448F" w:rsidR="00880739" w:rsidRDefault="00880739" w:rsidP="004E30DB">
            <w:r w:rsidRPr="006176D4">
              <w:rPr>
                <w:i/>
                <w:iCs/>
              </w:rPr>
              <w:t>photographs with the applicant</w:t>
            </w:r>
            <w:r>
              <w:rPr>
                <w:i/>
                <w:iCs/>
              </w:rPr>
              <w:t>’</w:t>
            </w:r>
            <w:r w:rsidRPr="006176D4">
              <w:rPr>
                <w:i/>
                <w:iCs/>
              </w:rPr>
              <w:t>s signature in ink at the bottom front”)</w:t>
            </w:r>
          </w:p>
        </w:tc>
      </w:tr>
      <w:tr w:rsidR="00880739" w14:paraId="0C51E8F8" w14:textId="3F114626" w:rsidTr="003F4E9A">
        <w:tc>
          <w:tcPr>
            <w:tcW w:w="8640" w:type="dxa"/>
            <w:gridSpan w:val="2"/>
          </w:tcPr>
          <w:p w14:paraId="14BCFD51" w14:textId="18D1E750" w:rsidR="00880739" w:rsidRDefault="00287D52" w:rsidP="004E30DB">
            <w:sdt>
              <w:sdtPr>
                <w:id w:val="1822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 PRC ID </w:t>
            </w:r>
            <w:r w:rsidR="00880739">
              <w:rPr>
                <w:i/>
                <w:iCs/>
              </w:rPr>
              <w:t>(photocopy; current and valid)</w:t>
            </w:r>
          </w:p>
        </w:tc>
      </w:tr>
      <w:tr w:rsidR="00880739" w14:paraId="1FA523B7" w14:textId="314EDA47" w:rsidTr="003F4E9A">
        <w:tc>
          <w:tcPr>
            <w:tcW w:w="8640" w:type="dxa"/>
            <w:gridSpan w:val="2"/>
          </w:tcPr>
          <w:p w14:paraId="3918A511" w14:textId="6D6FCDD3" w:rsidR="00880739" w:rsidRDefault="00287D52" w:rsidP="004E30DB">
            <w:sdt>
              <w:sdtPr>
                <w:id w:val="11995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 Certified True Copy of Board Certification </w:t>
            </w:r>
            <w:r w:rsidR="00880739">
              <w:rPr>
                <w:i/>
                <w:iCs/>
              </w:rPr>
              <w:t>(Primary Medical Specialty)</w:t>
            </w:r>
          </w:p>
        </w:tc>
      </w:tr>
      <w:tr w:rsidR="00880739" w14:paraId="4DCD0774" w14:textId="01815DC3" w:rsidTr="003F4E9A">
        <w:tc>
          <w:tcPr>
            <w:tcW w:w="8640" w:type="dxa"/>
            <w:gridSpan w:val="2"/>
          </w:tcPr>
          <w:p w14:paraId="1838D358" w14:textId="01A4F901" w:rsidR="00880739" w:rsidRDefault="00287D52" w:rsidP="004E30DB">
            <w:sdt>
              <w:sdtPr>
                <w:id w:val="-19288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 Certified True Copy of Completion of Fellowship Training in </w:t>
            </w:r>
          </w:p>
          <w:p w14:paraId="5AF6BA7C" w14:textId="571097B5" w:rsidR="00880739" w:rsidRDefault="00880739" w:rsidP="004E30DB">
            <w:r>
              <w:t xml:space="preserve">Pain Medicine </w:t>
            </w:r>
            <w:r>
              <w:rPr>
                <w:i/>
                <w:iCs/>
              </w:rPr>
              <w:t>(w/ exact duration of training indicated)</w:t>
            </w:r>
          </w:p>
        </w:tc>
      </w:tr>
      <w:tr w:rsidR="00880739" w14:paraId="1CF8F52C" w14:textId="465D0D2D" w:rsidTr="003F4E9A">
        <w:tc>
          <w:tcPr>
            <w:tcW w:w="8640" w:type="dxa"/>
            <w:gridSpan w:val="2"/>
          </w:tcPr>
          <w:p w14:paraId="37881AFC" w14:textId="67D13580" w:rsidR="00880739" w:rsidRDefault="00287D52" w:rsidP="004E30DB">
            <w:sdt>
              <w:sdtPr>
                <w:id w:val="11141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>Certificates in Pain-Medicine-related CME activities</w:t>
            </w:r>
          </w:p>
          <w:p w14:paraId="7ACF4C63" w14:textId="7B8008B7" w:rsidR="00880739" w:rsidRDefault="00880739" w:rsidP="004E30DB">
            <w:r>
              <w:t xml:space="preserve">     </w:t>
            </w:r>
            <w:r>
              <w:rPr>
                <w:i/>
                <w:iCs/>
              </w:rPr>
              <w:t>(w/in the past 24 months)</w:t>
            </w:r>
          </w:p>
        </w:tc>
      </w:tr>
      <w:tr w:rsidR="00880739" w14:paraId="26AA5062" w14:textId="7DB27862" w:rsidTr="003F4E9A">
        <w:tc>
          <w:tcPr>
            <w:tcW w:w="8640" w:type="dxa"/>
            <w:gridSpan w:val="2"/>
          </w:tcPr>
          <w:p w14:paraId="1C893F06" w14:textId="4F857344" w:rsidR="00880739" w:rsidRDefault="00287D52" w:rsidP="004E30DB">
            <w:pPr>
              <w:rPr>
                <w:i/>
                <w:iCs/>
              </w:rPr>
            </w:pPr>
            <w:sdt>
              <w:sdtPr>
                <w:id w:val="-1729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Recommendation Letters </w:t>
            </w:r>
            <w:r w:rsidR="00880739">
              <w:rPr>
                <w:i/>
                <w:iCs/>
              </w:rPr>
              <w:t>(2 letters that will attest the current nature 7</w:t>
            </w:r>
          </w:p>
          <w:p w14:paraId="42C142B5" w14:textId="58439C80" w:rsidR="00880739" w:rsidRDefault="00880739" w:rsidP="004E30DB">
            <w:r>
              <w:rPr>
                <w:i/>
                <w:iCs/>
              </w:rPr>
              <w:t>scopes of applicant’s practice in Pain Medicine)</w:t>
            </w:r>
          </w:p>
        </w:tc>
      </w:tr>
      <w:tr w:rsidR="00880739" w14:paraId="529C5CF7" w14:textId="0B290461" w:rsidTr="003F4E9A">
        <w:tc>
          <w:tcPr>
            <w:tcW w:w="8640" w:type="dxa"/>
            <w:gridSpan w:val="2"/>
          </w:tcPr>
          <w:p w14:paraId="3F99C2EC" w14:textId="3D4E3B5A" w:rsidR="00880739" w:rsidRDefault="00880739" w:rsidP="004E30DB">
            <w:r>
              <w:t>Good Standing Certificates</w:t>
            </w:r>
          </w:p>
        </w:tc>
      </w:tr>
      <w:tr w:rsidR="00880739" w14:paraId="53C9B731" w14:textId="08D7AEBB" w:rsidTr="003F4E9A">
        <w:tc>
          <w:tcPr>
            <w:tcW w:w="8640" w:type="dxa"/>
            <w:gridSpan w:val="2"/>
          </w:tcPr>
          <w:p w14:paraId="5556EAFD" w14:textId="2EEAB76D" w:rsidR="00880739" w:rsidRDefault="00287D52" w:rsidP="00287D52">
            <w:r>
              <w:t xml:space="preserve">      </w:t>
            </w:r>
            <w:sdt>
              <w:sdtPr>
                <w:id w:val="-8493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>Pain Society of the Philippines (PSP)</w:t>
            </w:r>
          </w:p>
        </w:tc>
      </w:tr>
      <w:tr w:rsidR="00880739" w14:paraId="3272FC44" w14:textId="0281C873" w:rsidTr="003F4E9A">
        <w:tc>
          <w:tcPr>
            <w:tcW w:w="8640" w:type="dxa"/>
            <w:gridSpan w:val="2"/>
          </w:tcPr>
          <w:p w14:paraId="47F3A3C4" w14:textId="55E95875" w:rsidR="00880739" w:rsidRDefault="00287D52" w:rsidP="00287D52">
            <w:r>
              <w:t xml:space="preserve">      </w:t>
            </w:r>
            <w:sdt>
              <w:sdtPr>
                <w:id w:val="-13954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>Primary Specialty Society</w:t>
            </w:r>
          </w:p>
        </w:tc>
      </w:tr>
      <w:tr w:rsidR="00880739" w14:paraId="5E1754CB" w14:textId="68DE74B0" w:rsidTr="003F4E9A">
        <w:tc>
          <w:tcPr>
            <w:tcW w:w="8640" w:type="dxa"/>
            <w:gridSpan w:val="2"/>
          </w:tcPr>
          <w:p w14:paraId="392F76A7" w14:textId="10EDA0A2" w:rsidR="00880739" w:rsidRDefault="00287D52" w:rsidP="00287D52">
            <w:r>
              <w:t xml:space="preserve">      </w:t>
            </w:r>
            <w:sdt>
              <w:sdtPr>
                <w:id w:val="20410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>Philippine Medical Association (PMA)</w:t>
            </w:r>
          </w:p>
        </w:tc>
      </w:tr>
      <w:tr w:rsidR="00880739" w14:paraId="2D9C0676" w14:textId="6CE7C207" w:rsidTr="003F4E9A">
        <w:tc>
          <w:tcPr>
            <w:tcW w:w="8640" w:type="dxa"/>
            <w:gridSpan w:val="2"/>
          </w:tcPr>
          <w:p w14:paraId="120B6CD3" w14:textId="54D2CBC9" w:rsidR="00880739" w:rsidRDefault="00287D52" w:rsidP="00287D52">
            <w:r>
              <w:t xml:space="preserve">      </w:t>
            </w:r>
            <w:sdt>
              <w:sdtPr>
                <w:id w:val="1023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</w:t>
            </w:r>
            <w:r w:rsidR="00880739">
              <w:t>nt’l Association for the Study of Pain (IASP)</w:t>
            </w:r>
          </w:p>
        </w:tc>
      </w:tr>
      <w:tr w:rsidR="00880739" w14:paraId="77808DDF" w14:textId="5B5A8BE1" w:rsidTr="003F4E9A">
        <w:tc>
          <w:tcPr>
            <w:tcW w:w="8640" w:type="dxa"/>
            <w:gridSpan w:val="2"/>
          </w:tcPr>
          <w:p w14:paraId="001A71F5" w14:textId="7DEBFC75" w:rsidR="00880739" w:rsidRDefault="00287D52" w:rsidP="004E30DB">
            <w:pPr>
              <w:rPr>
                <w:i/>
                <w:iCs/>
              </w:rPr>
            </w:pPr>
            <w:sdt>
              <w:sdtPr>
                <w:id w:val="-6147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739">
              <w:t xml:space="preserve">Examination Fee </w:t>
            </w:r>
            <w:r w:rsidR="00880739" w:rsidRPr="00880739">
              <w:rPr>
                <w:i/>
                <w:iCs/>
              </w:rPr>
              <w:t xml:space="preserve">(to be paid at the bank account </w:t>
            </w:r>
          </w:p>
          <w:p w14:paraId="3BB51D8A" w14:textId="11928618" w:rsidR="00880739" w:rsidRDefault="00880739" w:rsidP="004E30DB">
            <w:r w:rsidRPr="00880739">
              <w:rPr>
                <w:i/>
                <w:iCs/>
              </w:rPr>
              <w:t>given by the PBPM Secretariat</w:t>
            </w:r>
            <w:r>
              <w:rPr>
                <w:i/>
                <w:iCs/>
              </w:rPr>
              <w:t>-pbpmsecretariat@gmail.com</w:t>
            </w:r>
            <w:r w:rsidRPr="00880739">
              <w:rPr>
                <w:i/>
                <w:iCs/>
              </w:rPr>
              <w:t>)</w:t>
            </w:r>
          </w:p>
        </w:tc>
      </w:tr>
      <w:tr w:rsidR="00880739" w14:paraId="4C20F7A5" w14:textId="2E3B1911" w:rsidTr="003F4E9A">
        <w:trPr>
          <w:trHeight w:val="2267"/>
        </w:trPr>
        <w:tc>
          <w:tcPr>
            <w:tcW w:w="8640" w:type="dxa"/>
            <w:gridSpan w:val="2"/>
          </w:tcPr>
          <w:p w14:paraId="2C3D642A" w14:textId="3C2C89FC" w:rsidR="00880739" w:rsidRPr="00880739" w:rsidRDefault="00880739" w:rsidP="004E30DB">
            <w:pPr>
              <w:rPr>
                <w:b/>
                <w:bCs/>
                <w:i/>
                <w:iCs/>
              </w:rPr>
            </w:pPr>
            <w:r w:rsidRPr="00880739">
              <w:rPr>
                <w:b/>
                <w:bCs/>
                <w:i/>
                <w:iCs/>
              </w:rPr>
              <w:t>Comments:</w:t>
            </w:r>
          </w:p>
        </w:tc>
      </w:tr>
      <w:tr w:rsidR="00880739" w14:paraId="6F399356" w14:textId="4A386192" w:rsidTr="003F4E9A">
        <w:trPr>
          <w:trHeight w:val="1223"/>
        </w:trPr>
        <w:tc>
          <w:tcPr>
            <w:tcW w:w="8640" w:type="dxa"/>
            <w:gridSpan w:val="2"/>
          </w:tcPr>
          <w:p w14:paraId="7003EE5C" w14:textId="459DE473" w:rsidR="00880739" w:rsidRDefault="00880739" w:rsidP="004E30DB">
            <w:pPr>
              <w:rPr>
                <w:b/>
                <w:bCs/>
              </w:rPr>
            </w:pPr>
            <w:r>
              <w:rPr>
                <w:b/>
                <w:bCs/>
              </w:rPr>
              <w:t>Signature over printed name:</w:t>
            </w:r>
          </w:p>
        </w:tc>
      </w:tr>
    </w:tbl>
    <w:p w14:paraId="11B8AA47" w14:textId="02BB8FBD" w:rsidR="004E30DB" w:rsidRPr="004E30DB" w:rsidRDefault="00287D52" w:rsidP="00880739">
      <w:r w:rsidRPr="00771FCB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85FC21" wp14:editId="383D4F58">
                <wp:simplePos x="0" y="0"/>
                <wp:positionH relativeFrom="margin">
                  <wp:posOffset>-629285</wp:posOffset>
                </wp:positionH>
                <wp:positionV relativeFrom="paragraph">
                  <wp:posOffset>633898</wp:posOffset>
                </wp:positionV>
                <wp:extent cx="7101116" cy="510639"/>
                <wp:effectExtent l="0" t="0" r="508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116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47AF" w14:textId="77777777" w:rsidR="00287D52" w:rsidRDefault="00287D52" w:rsidP="00287D52">
                            <w:pPr>
                              <w:spacing w:after="0" w:line="301" w:lineRule="auto"/>
                              <w:ind w:left="606" w:hanging="200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</w:rPr>
                              <w:t>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  <w:t xml:space="preserve"> c/o Rm. 1208, Medical Arts Building, St. Luke’s Medical Center, 32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  <w:t xml:space="preserve"> Street Bonifacio Global City Taguig City 1634 Philippines</w:t>
                            </w:r>
                          </w:p>
                          <w:p w14:paraId="3DE3BF3E" w14:textId="77777777" w:rsidR="00287D52" w:rsidRDefault="00287D52" w:rsidP="00287D52">
                            <w:pPr>
                              <w:spacing w:after="0" w:line="301" w:lineRule="auto"/>
                              <w:ind w:left="606" w:hanging="200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  <w:t xml:space="preserve"> (63 2) 7897700 local 5208;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u w:val="single" w:color="000080"/>
                              </w:rPr>
                              <w:t>CP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  <w:t xml:space="preserve">09691037457 Email: pbpmsecretariat@gmail.com;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</w:rPr>
                              <w:t>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8"/>
                              </w:rPr>
                              <w:t xml:space="preserve"> www.philippinepainboard.org</w:t>
                            </w:r>
                          </w:p>
                          <w:p w14:paraId="652C8FFA" w14:textId="77777777" w:rsidR="00287D52" w:rsidRDefault="00287D52" w:rsidP="00287D5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14:paraId="799C5D95" w14:textId="77777777" w:rsidR="00287D52" w:rsidRDefault="00287D52" w:rsidP="00287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F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49.9pt;width:559.15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/qDgIAAPYDAAAOAAAAZHJzL2Uyb0RvYy54bWysU9uO2yAQfa/Uf0C8N7bTJLu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" stroked="f">
                <v:textbox>
                  <w:txbxContent>
                    <w:p w14:paraId="24ED47AF" w14:textId="77777777" w:rsidR="00287D52" w:rsidRDefault="00287D52" w:rsidP="00287D52">
                      <w:pPr>
                        <w:spacing w:after="0" w:line="301" w:lineRule="auto"/>
                        <w:ind w:left="606" w:hanging="200"/>
                        <w:jc w:val="center"/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</w:rPr>
                        <w:t>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  <w:t xml:space="preserve"> c/o Rm. 1208, Medical Arts Building, St. Luke’s Medical Center, 32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  <w:t xml:space="preserve"> Street Bonifacio Global City Taguig City 1634 Philippines</w:t>
                      </w:r>
                    </w:p>
                    <w:p w14:paraId="3DE3BF3E" w14:textId="77777777" w:rsidR="00287D52" w:rsidRDefault="00287D52" w:rsidP="00287D52">
                      <w:pPr>
                        <w:spacing w:after="0" w:line="301" w:lineRule="auto"/>
                        <w:ind w:left="606" w:hanging="200"/>
                        <w:jc w:val="center"/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</w:rPr>
                        <w:t>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  <w:t xml:space="preserve"> (63 2) 7897700 local 5208;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u w:val="single" w:color="000080"/>
                        </w:rPr>
                        <w:t>CP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  <w:t xml:space="preserve">09691037457 Email: pbpmsecretariat@gmail.com;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</w:rPr>
                        <w:t>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8"/>
                        </w:rPr>
                        <w:t xml:space="preserve"> www.philippinepainboard.org</w:t>
                      </w:r>
                    </w:p>
                    <w:p w14:paraId="652C8FFA" w14:textId="77777777" w:rsidR="00287D52" w:rsidRDefault="00287D52" w:rsidP="00287D5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14:paraId="799C5D95" w14:textId="77777777" w:rsidR="00287D52" w:rsidRDefault="00287D52" w:rsidP="00287D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0DB" w:rsidRPr="004E30DB" w:rsidSect="00227D4E">
      <w:headerReference w:type="default" r:id="rId7"/>
      <w:pgSz w:w="12240" w:h="15840" w:code="1"/>
      <w:pgMar w:top="1440" w:right="864" w:bottom="1440" w:left="1440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93A" w14:textId="77777777" w:rsidR="00227D4E" w:rsidRDefault="00227D4E" w:rsidP="004E30DB">
      <w:pPr>
        <w:spacing w:after="0" w:line="240" w:lineRule="auto"/>
      </w:pPr>
      <w:r>
        <w:separator/>
      </w:r>
    </w:p>
  </w:endnote>
  <w:endnote w:type="continuationSeparator" w:id="0">
    <w:p w14:paraId="2E072701" w14:textId="77777777" w:rsidR="00227D4E" w:rsidRDefault="00227D4E" w:rsidP="004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A57C" w14:textId="77777777" w:rsidR="00227D4E" w:rsidRDefault="00227D4E" w:rsidP="004E30DB">
      <w:pPr>
        <w:spacing w:after="0" w:line="240" w:lineRule="auto"/>
      </w:pPr>
      <w:r>
        <w:separator/>
      </w:r>
    </w:p>
  </w:footnote>
  <w:footnote w:type="continuationSeparator" w:id="0">
    <w:p w14:paraId="083E17F6" w14:textId="77777777" w:rsidR="00227D4E" w:rsidRDefault="00227D4E" w:rsidP="004E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409" w14:textId="79797281" w:rsidR="00506906" w:rsidRPr="002B7477" w:rsidRDefault="00506906" w:rsidP="00506906">
    <w:pPr>
      <w:spacing w:after="0"/>
      <w:jc w:val="center"/>
      <w:rPr>
        <w:rFonts w:ascii="Baskerville Old Face" w:hAnsi="Baskerville Old Face"/>
        <w:i/>
        <w:color w:val="000000" w:themeColor="text1"/>
        <w:sz w:val="24"/>
      </w:rPr>
    </w:pPr>
    <w:r w:rsidRPr="002B7477">
      <w:rPr>
        <w:rFonts w:ascii="Baskerville Old Face" w:eastAsia="Franklin Gothic Book" w:hAnsi="Baskerville Old Face" w:cs="Franklin Gothic Book"/>
        <w:noProof/>
        <w:color w:val="333333"/>
        <w:sz w:val="40"/>
      </w:rPr>
      <w:drawing>
        <wp:anchor distT="0" distB="0" distL="114300" distR="114300" simplePos="0" relativeHeight="251674624" behindDoc="1" locked="0" layoutInCell="1" allowOverlap="1" wp14:anchorId="72DF7DCC" wp14:editId="02E9E9E5">
          <wp:simplePos x="0" y="0"/>
          <wp:positionH relativeFrom="margin">
            <wp:posOffset>174511</wp:posOffset>
          </wp:positionH>
          <wp:positionV relativeFrom="paragraph">
            <wp:posOffset>-463272</wp:posOffset>
          </wp:positionV>
          <wp:extent cx="832699" cy="964297"/>
          <wp:effectExtent l="0" t="0" r="5715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PM_Logo-removebg-preview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99" cy="96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906">
      <w:rPr>
        <w:rFonts w:ascii="Baskerville Old Face" w:hAnsi="Baskerville Old Face"/>
        <w:b/>
        <w:noProof/>
        <w:color w:val="000000" w:themeColor="text1"/>
        <w:sz w:val="4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2BEABEA" wp14:editId="432AB925">
              <wp:simplePos x="0" y="0"/>
              <wp:positionH relativeFrom="column">
                <wp:posOffset>797674</wp:posOffset>
              </wp:positionH>
              <wp:positionV relativeFrom="paragraph">
                <wp:posOffset>-313690</wp:posOffset>
              </wp:positionV>
              <wp:extent cx="5501640" cy="658495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0832B" w14:textId="77777777" w:rsidR="00506906" w:rsidRDefault="00506906" w:rsidP="00506906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48"/>
                            </w:rPr>
                          </w:pPr>
                          <w:r w:rsidRPr="002B7477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48"/>
                            </w:rPr>
                            <w:t>Philippine Board of Pain Medicine, Inc.</w:t>
                          </w:r>
                        </w:p>
                        <w:p w14:paraId="1674BB80" w14:textId="381D6013" w:rsidR="00506906" w:rsidRDefault="00506906" w:rsidP="00506906">
                          <w:r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24"/>
                            </w:rPr>
                            <w:t xml:space="preserve">             </w:t>
                          </w:r>
                          <w:r w:rsidR="00287D52"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24"/>
                            </w:rPr>
                            <w:t>The c</w:t>
                          </w:r>
                          <w:r w:rsidRPr="002B7477"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24"/>
                            </w:rPr>
                            <w:t xml:space="preserve">ertifying </w:t>
                          </w:r>
                          <w:r w:rsidR="00287D52"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24"/>
                            </w:rPr>
                            <w:t>B</w:t>
                          </w:r>
                          <w:r w:rsidRPr="002B7477"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24"/>
                            </w:rPr>
                            <w:t>oard for the practice of Pain Medicine in the Philippines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EAB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8pt;margin-top:-24.7pt;width:433.2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" filled="f" stroked="f">
              <v:textbox>
                <w:txbxContent>
                  <w:p w14:paraId="0AC0832B" w14:textId="77777777" w:rsidR="00506906" w:rsidRDefault="00506906" w:rsidP="00506906">
                    <w:pPr>
                      <w:spacing w:after="0"/>
                      <w:jc w:val="center"/>
                      <w:rPr>
                        <w:rFonts w:ascii="Baskerville Old Face" w:hAnsi="Baskerville Old Face"/>
                        <w:b/>
                        <w:color w:val="000000" w:themeColor="text1"/>
                        <w:sz w:val="48"/>
                      </w:rPr>
                    </w:pPr>
                    <w:r w:rsidRPr="002B7477">
                      <w:rPr>
                        <w:rFonts w:ascii="Baskerville Old Face" w:hAnsi="Baskerville Old Face"/>
                        <w:b/>
                        <w:color w:val="000000" w:themeColor="text1"/>
                        <w:sz w:val="48"/>
                      </w:rPr>
                      <w:t>Philippine Board of Pain Medicine, Inc.</w:t>
                    </w:r>
                  </w:p>
                  <w:p w14:paraId="1674BB80" w14:textId="381D6013" w:rsidR="00506906" w:rsidRDefault="00506906" w:rsidP="00506906">
                    <w:r>
                      <w:rPr>
                        <w:rFonts w:ascii="Baskerville Old Face" w:hAnsi="Baskerville Old Face"/>
                        <w:i/>
                        <w:color w:val="000000" w:themeColor="text1"/>
                        <w:sz w:val="24"/>
                      </w:rPr>
                      <w:t xml:space="preserve">             </w:t>
                    </w:r>
                    <w:r w:rsidR="00287D52">
                      <w:rPr>
                        <w:rFonts w:ascii="Baskerville Old Face" w:hAnsi="Baskerville Old Face"/>
                        <w:i/>
                        <w:color w:val="000000" w:themeColor="text1"/>
                        <w:sz w:val="24"/>
                      </w:rPr>
                      <w:t>The c</w:t>
                    </w:r>
                    <w:r w:rsidRPr="002B7477">
                      <w:rPr>
                        <w:rFonts w:ascii="Baskerville Old Face" w:hAnsi="Baskerville Old Face"/>
                        <w:i/>
                        <w:color w:val="000000" w:themeColor="text1"/>
                        <w:sz w:val="24"/>
                      </w:rPr>
                      <w:t xml:space="preserve">ertifying </w:t>
                    </w:r>
                    <w:r w:rsidR="00287D52">
                      <w:rPr>
                        <w:rFonts w:ascii="Baskerville Old Face" w:hAnsi="Baskerville Old Face"/>
                        <w:i/>
                        <w:color w:val="000000" w:themeColor="text1"/>
                        <w:sz w:val="24"/>
                      </w:rPr>
                      <w:t>B</w:t>
                    </w:r>
                    <w:r w:rsidRPr="002B7477">
                      <w:rPr>
                        <w:rFonts w:ascii="Baskerville Old Face" w:hAnsi="Baskerville Old Face"/>
                        <w:i/>
                        <w:color w:val="000000" w:themeColor="text1"/>
                        <w:sz w:val="24"/>
                      </w:rPr>
                      <w:t>oard for the practice of Pain Medicine in the Philippines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askerville Old Face" w:hAnsi="Baskerville Old Face"/>
        <w:b/>
        <w:color w:val="000000" w:themeColor="text1"/>
        <w:sz w:val="48"/>
      </w:rPr>
      <w:t xml:space="preserve">       </w:t>
    </w:r>
  </w:p>
  <w:p w14:paraId="17A5C874" w14:textId="77777777" w:rsidR="00506906" w:rsidRPr="002B7477" w:rsidRDefault="00506906" w:rsidP="00506906">
    <w:pPr>
      <w:spacing w:after="0"/>
      <w:jc w:val="center"/>
      <w:rPr>
        <w:rFonts w:ascii="Baskerville Old Face" w:hAnsi="Baskerville Old Face"/>
        <w:i/>
        <w:color w:val="000000" w:themeColor="text1"/>
        <w:sz w:val="24"/>
      </w:rPr>
    </w:pPr>
  </w:p>
  <w:p w14:paraId="4CA37F5B" w14:textId="02A616C3" w:rsidR="00F07A96" w:rsidRDefault="00F07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B8B"/>
    <w:multiLevelType w:val="hybridMultilevel"/>
    <w:tmpl w:val="3D16C1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DB"/>
    <w:rsid w:val="00220ECB"/>
    <w:rsid w:val="00227D4E"/>
    <w:rsid w:val="0024588A"/>
    <w:rsid w:val="00267494"/>
    <w:rsid w:val="00287D52"/>
    <w:rsid w:val="002B7477"/>
    <w:rsid w:val="00316DED"/>
    <w:rsid w:val="003F4E9A"/>
    <w:rsid w:val="00487FAB"/>
    <w:rsid w:val="004D6DF3"/>
    <w:rsid w:val="004E30DB"/>
    <w:rsid w:val="00506906"/>
    <w:rsid w:val="005F2D6E"/>
    <w:rsid w:val="006176D4"/>
    <w:rsid w:val="00637FC3"/>
    <w:rsid w:val="0081613E"/>
    <w:rsid w:val="00830D06"/>
    <w:rsid w:val="008561BD"/>
    <w:rsid w:val="008751B9"/>
    <w:rsid w:val="00880739"/>
    <w:rsid w:val="00985B4C"/>
    <w:rsid w:val="00994098"/>
    <w:rsid w:val="009F7FC2"/>
    <w:rsid w:val="00AF6EE9"/>
    <w:rsid w:val="00BB1296"/>
    <w:rsid w:val="00D73065"/>
    <w:rsid w:val="00E04C98"/>
    <w:rsid w:val="00E82530"/>
    <w:rsid w:val="00ED54EA"/>
    <w:rsid w:val="00F07A96"/>
    <w:rsid w:val="00F16512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CC5AF"/>
  <w15:chartTrackingRefBased/>
  <w15:docId w15:val="{AA004C38-B140-4888-A45C-094325C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DB"/>
  </w:style>
  <w:style w:type="paragraph" w:styleId="Footer">
    <w:name w:val="footer"/>
    <w:basedOn w:val="Normal"/>
    <w:link w:val="FooterChar"/>
    <w:uiPriority w:val="99"/>
    <w:unhideWhenUsed/>
    <w:rsid w:val="004E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DB"/>
  </w:style>
  <w:style w:type="character" w:styleId="Hyperlink">
    <w:name w:val="Hyperlink"/>
    <w:basedOn w:val="DefaultParagraphFont"/>
    <w:uiPriority w:val="99"/>
    <w:unhideWhenUsed/>
    <w:rsid w:val="00875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4098"/>
    <w:pPr>
      <w:spacing w:after="0" w:line="240" w:lineRule="auto"/>
    </w:pPr>
  </w:style>
  <w:style w:type="table" w:styleId="TableGrid">
    <w:name w:val="Table Grid"/>
    <w:basedOn w:val="TableNormal"/>
    <w:uiPriority w:val="39"/>
    <w:rsid w:val="00F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Bebita</dc:creator>
  <cp:keywords/>
  <dc:description/>
  <cp:lastModifiedBy>Mario Bebita Jr</cp:lastModifiedBy>
  <cp:revision>2</cp:revision>
  <cp:lastPrinted>2024-01-28T12:49:00Z</cp:lastPrinted>
  <dcterms:created xsi:type="dcterms:W3CDTF">2024-01-28T12:51:00Z</dcterms:created>
  <dcterms:modified xsi:type="dcterms:W3CDTF">2024-01-28T12:51:00Z</dcterms:modified>
</cp:coreProperties>
</file>